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0D" w:rsidRDefault="00055D0D" w:rsidP="00055D0D">
      <w:pPr>
        <w:pStyle w:val="Title"/>
      </w:pPr>
      <w:r>
        <w:t>Saving for Your Retirement</w:t>
      </w:r>
    </w:p>
    <w:p w:rsidR="00055D0D" w:rsidRPr="00055D0D" w:rsidRDefault="00055D0D" w:rsidP="00055D0D">
      <w:pPr>
        <w:pStyle w:val="ListParagraph"/>
        <w:numPr>
          <w:ilvl w:val="0"/>
          <w:numId w:val="1"/>
        </w:numPr>
      </w:pPr>
      <w:r>
        <w:rPr>
          <w:sz w:val="24"/>
        </w:rPr>
        <w:t xml:space="preserve">To start make a wish list of how you want when you retire, think about the lifestyle your grandparents enjoy and base it off of that.  List the things you want in your retirement years under the headings below.  </w:t>
      </w:r>
    </w:p>
    <w:tbl>
      <w:tblPr>
        <w:tblStyle w:val="TableGrid"/>
        <w:tblW w:w="0" w:type="auto"/>
        <w:tblLook w:val="04A0" w:firstRow="1" w:lastRow="0" w:firstColumn="1" w:lastColumn="0" w:noHBand="0" w:noVBand="1"/>
      </w:tblPr>
      <w:tblGrid>
        <w:gridCol w:w="3116"/>
        <w:gridCol w:w="3117"/>
        <w:gridCol w:w="3117"/>
      </w:tblGrid>
      <w:tr w:rsidR="00055D0D" w:rsidTr="00055D0D">
        <w:tc>
          <w:tcPr>
            <w:tcW w:w="3116" w:type="dxa"/>
          </w:tcPr>
          <w:p w:rsidR="00055D0D" w:rsidRDefault="00055D0D" w:rsidP="00055D0D">
            <w:r>
              <w:t>Where do you want to live?</w:t>
            </w:r>
          </w:p>
        </w:tc>
        <w:tc>
          <w:tcPr>
            <w:tcW w:w="3117" w:type="dxa"/>
          </w:tcPr>
          <w:p w:rsidR="00055D0D" w:rsidRDefault="00055D0D" w:rsidP="00055D0D">
            <w:r>
              <w:t>What do you want to drive?</w:t>
            </w:r>
          </w:p>
        </w:tc>
        <w:tc>
          <w:tcPr>
            <w:tcW w:w="3117" w:type="dxa"/>
          </w:tcPr>
          <w:p w:rsidR="00055D0D" w:rsidRDefault="00055D0D" w:rsidP="00055D0D">
            <w:r>
              <w:t>What do you want to do?</w:t>
            </w:r>
          </w:p>
        </w:tc>
      </w:tr>
      <w:tr w:rsidR="00055D0D" w:rsidTr="00055D0D">
        <w:tc>
          <w:tcPr>
            <w:tcW w:w="3116" w:type="dxa"/>
          </w:tcPr>
          <w:p w:rsidR="00055D0D" w:rsidRDefault="00055D0D" w:rsidP="00055D0D">
            <w:r>
              <w:t xml:space="preserve">Ex) House in town, cottage, </w:t>
            </w:r>
          </w:p>
          <w:p w:rsidR="00055D0D" w:rsidRDefault="00055D0D" w:rsidP="00055D0D">
            <w:r>
              <w:t>abroad….</w:t>
            </w:r>
          </w:p>
        </w:tc>
        <w:tc>
          <w:tcPr>
            <w:tcW w:w="3117" w:type="dxa"/>
          </w:tcPr>
          <w:p w:rsidR="00055D0D" w:rsidRDefault="00055D0D" w:rsidP="00055D0D">
            <w:r>
              <w:t>Ex) used car, motorcycle, RV, Boat</w:t>
            </w:r>
          </w:p>
        </w:tc>
        <w:tc>
          <w:tcPr>
            <w:tcW w:w="3117" w:type="dxa"/>
          </w:tcPr>
          <w:p w:rsidR="00055D0D" w:rsidRDefault="00055D0D" w:rsidP="00055D0D">
            <w:r>
              <w:t>Ex) Run a small business, relax on the beach, visit grandkids all over, relax in your home</w:t>
            </w:r>
          </w:p>
          <w:p w:rsidR="00055D0D" w:rsidRDefault="00055D0D" w:rsidP="00055D0D"/>
          <w:p w:rsidR="00055D0D" w:rsidRDefault="00055D0D" w:rsidP="00055D0D"/>
          <w:p w:rsidR="00055D0D" w:rsidRDefault="00055D0D" w:rsidP="00055D0D"/>
          <w:p w:rsidR="00055D0D" w:rsidRDefault="00055D0D" w:rsidP="00055D0D"/>
          <w:p w:rsidR="00055D0D" w:rsidRDefault="00055D0D" w:rsidP="00055D0D"/>
          <w:p w:rsidR="00055D0D" w:rsidRDefault="00055D0D" w:rsidP="00055D0D"/>
          <w:p w:rsidR="00055D0D" w:rsidRDefault="00055D0D" w:rsidP="00055D0D"/>
          <w:p w:rsidR="00055D0D" w:rsidRDefault="00055D0D" w:rsidP="00055D0D"/>
        </w:tc>
      </w:tr>
    </w:tbl>
    <w:tbl>
      <w:tblPr>
        <w:tblpPr w:leftFromText="180" w:rightFromText="180" w:vertAnchor="text" w:horzAnchor="margin" w:tblpY="821"/>
        <w:tblW w:w="9356" w:type="dxa"/>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2192"/>
        <w:gridCol w:w="3053"/>
        <w:gridCol w:w="4111"/>
      </w:tblGrid>
      <w:tr w:rsidR="00055D0D" w:rsidRPr="00055D0D" w:rsidTr="00055D0D">
        <w:trPr>
          <w:trHeight w:val="448"/>
          <w:tblHeader/>
        </w:trPr>
        <w:tc>
          <w:tcPr>
            <w:tcW w:w="9356" w:type="dxa"/>
            <w:gridSpan w:val="3"/>
            <w:tcBorders>
              <w:top w:val="nil"/>
              <w:left w:val="nil"/>
              <w:bottom w:val="nil"/>
              <w:right w:val="nil"/>
            </w:tcBorders>
            <w:shd w:val="clear" w:color="auto" w:fill="CCCCCC"/>
            <w:tcMar>
              <w:top w:w="120" w:type="dxa"/>
              <w:left w:w="120" w:type="dxa"/>
              <w:bottom w:w="120" w:type="dxa"/>
              <w:right w:w="120" w:type="dxa"/>
            </w:tcMar>
            <w:vAlign w:val="center"/>
            <w:hideMark/>
          </w:tcPr>
          <w:p w:rsidR="00055D0D" w:rsidRPr="00055D0D" w:rsidRDefault="00055D0D" w:rsidP="00055D0D">
            <w:pPr>
              <w:spacing w:after="300" w:line="240" w:lineRule="auto"/>
              <w:jc w:val="center"/>
              <w:rPr>
                <w:rFonts w:ascii="Helvetica" w:eastAsia="Times New Roman" w:hAnsi="Helvetica" w:cs="Helvetica"/>
                <w:b/>
                <w:bCs/>
                <w:color w:val="333333"/>
                <w:sz w:val="18"/>
                <w:szCs w:val="18"/>
                <w:lang w:eastAsia="en-CA"/>
              </w:rPr>
            </w:pPr>
            <w:r w:rsidRPr="00055D0D">
              <w:rPr>
                <w:rFonts w:ascii="Helvetica" w:eastAsia="Times New Roman" w:hAnsi="Helvetica" w:cs="Helvetica"/>
                <w:b/>
                <w:bCs/>
                <w:color w:val="333333"/>
                <w:sz w:val="18"/>
                <w:szCs w:val="18"/>
                <w:lang w:eastAsia="en-CA"/>
              </w:rPr>
              <w:t>Old Age Security pension and Guaranteed Income Supplement amounts - October to December 2016</w:t>
            </w:r>
          </w:p>
        </w:tc>
      </w:tr>
      <w:tr w:rsidR="00055D0D" w:rsidRPr="00055D0D" w:rsidTr="00055D0D">
        <w:trPr>
          <w:trHeight w:val="634"/>
          <w:tblHeader/>
        </w:trPr>
        <w:tc>
          <w:tcPr>
            <w:tcW w:w="2192" w:type="dxa"/>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300" w:line="240" w:lineRule="auto"/>
              <w:rPr>
                <w:rFonts w:ascii="Helvetica" w:eastAsia="Times New Roman" w:hAnsi="Helvetica" w:cs="Helvetica"/>
                <w:color w:val="000000"/>
                <w:sz w:val="18"/>
                <w:szCs w:val="18"/>
                <w:lang w:eastAsia="en-CA"/>
              </w:rPr>
            </w:pPr>
            <w:r w:rsidRPr="00055D0D">
              <w:rPr>
                <w:rFonts w:ascii="Helvetica" w:eastAsia="Times New Roman" w:hAnsi="Helvetica" w:cs="Helvetica"/>
                <w:color w:val="000000"/>
                <w:sz w:val="18"/>
                <w:szCs w:val="18"/>
                <w:lang w:eastAsia="en-CA"/>
              </w:rPr>
              <w:t>Your situation</w:t>
            </w:r>
          </w:p>
        </w:tc>
        <w:tc>
          <w:tcPr>
            <w:tcW w:w="3053" w:type="dxa"/>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300" w:line="240" w:lineRule="auto"/>
              <w:rPr>
                <w:rFonts w:ascii="Helvetica" w:eastAsia="Times New Roman" w:hAnsi="Helvetica" w:cs="Helvetica"/>
                <w:color w:val="000000"/>
                <w:sz w:val="18"/>
                <w:szCs w:val="18"/>
                <w:lang w:eastAsia="en-CA"/>
              </w:rPr>
            </w:pPr>
            <w:r w:rsidRPr="00055D0D">
              <w:rPr>
                <w:rFonts w:ascii="Helvetica" w:eastAsia="Times New Roman" w:hAnsi="Helvetica" w:cs="Helvetica"/>
                <w:color w:val="000000"/>
                <w:sz w:val="18"/>
                <w:szCs w:val="18"/>
                <w:lang w:eastAsia="en-CA"/>
              </w:rPr>
              <w:t>Maximum monthly payment amount</w:t>
            </w:r>
          </w:p>
        </w:tc>
        <w:tc>
          <w:tcPr>
            <w:tcW w:w="4111" w:type="dxa"/>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000000"/>
                <w:sz w:val="18"/>
                <w:szCs w:val="18"/>
                <w:lang w:eastAsia="en-CA"/>
              </w:rPr>
            </w:pPr>
            <w:r w:rsidRPr="00055D0D">
              <w:rPr>
                <w:rFonts w:ascii="Helvetica" w:eastAsia="Times New Roman" w:hAnsi="Helvetica" w:cs="Helvetica"/>
                <w:color w:val="000000"/>
                <w:sz w:val="18"/>
                <w:szCs w:val="18"/>
                <w:lang w:eastAsia="en-CA"/>
              </w:rPr>
              <w:t>Maximum annual income to receive the OAS pension </w:t>
            </w:r>
            <w:hyperlink r:id="rId5" w:anchor="fn1" w:history="1">
              <w:r w:rsidRPr="00055D0D">
                <w:rPr>
                  <w:rFonts w:ascii="Helvetica" w:eastAsia="Times New Roman" w:hAnsi="Helvetica" w:cs="Helvetica"/>
                  <w:color w:val="000000"/>
                  <w:sz w:val="18"/>
                  <w:szCs w:val="18"/>
                  <w:u w:val="single"/>
                  <w:bdr w:val="single" w:sz="6" w:space="1" w:color="CCCCCC" w:frame="1"/>
                  <w:shd w:val="clear" w:color="auto" w:fill="EEEEEE"/>
                  <w:vertAlign w:val="superscript"/>
                  <w:lang w:eastAsia="en-CA"/>
                </w:rPr>
                <w:t>Footnote1</w:t>
              </w:r>
            </w:hyperlink>
          </w:p>
        </w:tc>
      </w:tr>
      <w:tr w:rsidR="00055D0D" w:rsidRPr="00055D0D" w:rsidTr="00055D0D">
        <w:trPr>
          <w:trHeight w:val="185"/>
        </w:trPr>
        <w:tc>
          <w:tcPr>
            <w:tcW w:w="9356" w:type="dxa"/>
            <w:gridSpan w:val="3"/>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C52F62" w:rsidP="00055D0D">
            <w:pPr>
              <w:spacing w:after="0" w:line="240" w:lineRule="auto"/>
              <w:jc w:val="center"/>
              <w:rPr>
                <w:rFonts w:ascii="Helvetica" w:eastAsia="Times New Roman" w:hAnsi="Helvetica" w:cs="Helvetica"/>
                <w:color w:val="000000"/>
                <w:sz w:val="18"/>
                <w:szCs w:val="18"/>
                <w:lang w:eastAsia="en-CA"/>
              </w:rPr>
            </w:pPr>
            <w:hyperlink r:id="rId6" w:history="1">
              <w:r w:rsidR="00055D0D" w:rsidRPr="00055D0D">
                <w:rPr>
                  <w:rFonts w:ascii="Helvetica" w:eastAsia="Times New Roman" w:hAnsi="Helvetica" w:cs="Helvetica"/>
                  <w:color w:val="000000"/>
                  <w:sz w:val="18"/>
                  <w:szCs w:val="18"/>
                  <w:u w:val="single"/>
                  <w:lang w:eastAsia="en-CA"/>
                </w:rPr>
                <w:t>Old Age Security (OAS) pension</w:t>
              </w:r>
            </w:hyperlink>
          </w:p>
        </w:tc>
      </w:tr>
      <w:tr w:rsidR="00055D0D" w:rsidRPr="00055D0D" w:rsidTr="00055D0D">
        <w:trPr>
          <w:trHeight w:val="170"/>
        </w:trPr>
        <w:tc>
          <w:tcPr>
            <w:tcW w:w="2192" w:type="dxa"/>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000000"/>
                <w:sz w:val="18"/>
                <w:szCs w:val="18"/>
                <w:lang w:eastAsia="en-CA"/>
              </w:rPr>
            </w:pPr>
            <w:r w:rsidRPr="00055D0D">
              <w:rPr>
                <w:rFonts w:ascii="Helvetica" w:eastAsia="Times New Roman" w:hAnsi="Helvetica" w:cs="Helvetica"/>
                <w:color w:val="000000"/>
                <w:sz w:val="18"/>
                <w:szCs w:val="18"/>
                <w:lang w:eastAsia="en-CA"/>
              </w:rPr>
              <w:t>Regardless of your marital status</w:t>
            </w:r>
          </w:p>
        </w:tc>
        <w:tc>
          <w:tcPr>
            <w:tcW w:w="30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$578.53</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$119,615 (individual income)</w:t>
            </w:r>
          </w:p>
        </w:tc>
      </w:tr>
      <w:tr w:rsidR="00055D0D" w:rsidRPr="00055D0D" w:rsidTr="00055D0D">
        <w:trPr>
          <w:trHeight w:val="185"/>
        </w:trPr>
        <w:tc>
          <w:tcPr>
            <w:tcW w:w="9356" w:type="dxa"/>
            <w:gridSpan w:val="3"/>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C52F62" w:rsidP="00055D0D">
            <w:pPr>
              <w:spacing w:after="0" w:line="240" w:lineRule="auto"/>
              <w:rPr>
                <w:rFonts w:ascii="Helvetica" w:eastAsia="Times New Roman" w:hAnsi="Helvetica" w:cs="Helvetica"/>
                <w:color w:val="000000"/>
                <w:sz w:val="18"/>
                <w:szCs w:val="18"/>
                <w:lang w:eastAsia="en-CA"/>
              </w:rPr>
            </w:pPr>
            <w:hyperlink r:id="rId7" w:history="1">
              <w:r w:rsidR="00055D0D" w:rsidRPr="00055D0D">
                <w:rPr>
                  <w:rFonts w:ascii="Helvetica" w:eastAsia="Times New Roman" w:hAnsi="Helvetica" w:cs="Helvetica"/>
                  <w:color w:val="000000"/>
                  <w:sz w:val="18"/>
                  <w:szCs w:val="18"/>
                  <w:u w:val="single"/>
                  <w:lang w:eastAsia="en-CA"/>
                </w:rPr>
                <w:t>Guaranteed Income Supplement</w:t>
              </w:r>
            </w:hyperlink>
            <w:r w:rsidR="00055D0D" w:rsidRPr="00055D0D">
              <w:rPr>
                <w:rFonts w:ascii="Helvetica" w:eastAsia="Times New Roman" w:hAnsi="Helvetica" w:cs="Helvetica"/>
                <w:color w:val="000000"/>
                <w:sz w:val="18"/>
                <w:szCs w:val="18"/>
                <w:lang w:eastAsia="en-CA"/>
              </w:rPr>
              <w:t> (GIS) amounts for individuals receiving a full Old Age Security (OAS) pension.</w:t>
            </w:r>
          </w:p>
        </w:tc>
      </w:tr>
      <w:tr w:rsidR="00055D0D" w:rsidRPr="00055D0D" w:rsidTr="00055D0D">
        <w:trPr>
          <w:trHeight w:val="492"/>
        </w:trPr>
        <w:tc>
          <w:tcPr>
            <w:tcW w:w="2192" w:type="dxa"/>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000000"/>
                <w:sz w:val="18"/>
                <w:szCs w:val="18"/>
                <w:lang w:eastAsia="en-CA"/>
              </w:rPr>
            </w:pPr>
            <w:r w:rsidRPr="00055D0D">
              <w:rPr>
                <w:rFonts w:ascii="Helvetica" w:eastAsia="Times New Roman" w:hAnsi="Helvetica" w:cs="Helvetica"/>
                <w:color w:val="000000"/>
                <w:sz w:val="18"/>
                <w:szCs w:val="18"/>
                <w:lang w:eastAsia="en-CA"/>
              </w:rPr>
              <w:t>If you are a single, widowed or divorced pensioner</w:t>
            </w:r>
          </w:p>
        </w:tc>
        <w:tc>
          <w:tcPr>
            <w:tcW w:w="30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$864.09</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$17,544 (individual income)</w:t>
            </w:r>
          </w:p>
        </w:tc>
      </w:tr>
      <w:tr w:rsidR="00055D0D" w:rsidRPr="00055D0D" w:rsidTr="00055D0D">
        <w:trPr>
          <w:trHeight w:val="371"/>
        </w:trPr>
        <w:tc>
          <w:tcPr>
            <w:tcW w:w="2192" w:type="dxa"/>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000000"/>
                <w:sz w:val="18"/>
                <w:szCs w:val="18"/>
                <w:lang w:eastAsia="en-CA"/>
              </w:rPr>
            </w:pPr>
            <w:r w:rsidRPr="00055D0D">
              <w:rPr>
                <w:rFonts w:ascii="Helvetica" w:eastAsia="Times New Roman" w:hAnsi="Helvetica" w:cs="Helvetica"/>
                <w:color w:val="000000"/>
                <w:sz w:val="18"/>
                <w:szCs w:val="18"/>
                <w:lang w:eastAsia="en-CA"/>
              </w:rPr>
              <w:t>If your spouse/common-law partner receives the full OAS pension</w:t>
            </w:r>
          </w:p>
        </w:tc>
        <w:tc>
          <w:tcPr>
            <w:tcW w:w="30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$520.17</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$23,184 (combined income)</w:t>
            </w:r>
          </w:p>
        </w:tc>
      </w:tr>
      <w:tr w:rsidR="00055D0D" w:rsidRPr="00055D0D" w:rsidTr="00055D0D">
        <w:trPr>
          <w:trHeight w:val="355"/>
        </w:trPr>
        <w:tc>
          <w:tcPr>
            <w:tcW w:w="2192" w:type="dxa"/>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000000"/>
                <w:sz w:val="18"/>
                <w:szCs w:val="18"/>
                <w:lang w:eastAsia="en-CA"/>
              </w:rPr>
            </w:pPr>
            <w:r w:rsidRPr="00055D0D">
              <w:rPr>
                <w:rFonts w:ascii="Helvetica" w:eastAsia="Times New Roman" w:hAnsi="Helvetica" w:cs="Helvetica"/>
                <w:color w:val="000000"/>
                <w:sz w:val="18"/>
                <w:szCs w:val="18"/>
                <w:lang w:eastAsia="en-CA"/>
              </w:rPr>
              <w:t>If your spouse/common-law partner does not receive an OAS pension</w:t>
            </w:r>
          </w:p>
        </w:tc>
        <w:tc>
          <w:tcPr>
            <w:tcW w:w="30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$864.09</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$42,048 (combined income)</w:t>
            </w:r>
          </w:p>
        </w:tc>
      </w:tr>
      <w:tr w:rsidR="00055D0D" w:rsidRPr="00055D0D" w:rsidTr="00055D0D">
        <w:trPr>
          <w:trHeight w:val="371"/>
        </w:trPr>
        <w:tc>
          <w:tcPr>
            <w:tcW w:w="2192" w:type="dxa"/>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Default="00055D0D" w:rsidP="00055D0D">
            <w:pPr>
              <w:spacing w:after="0" w:line="240" w:lineRule="auto"/>
              <w:rPr>
                <w:rFonts w:ascii="Helvetica" w:eastAsia="Times New Roman" w:hAnsi="Helvetica" w:cs="Helvetica"/>
                <w:color w:val="000000"/>
                <w:sz w:val="18"/>
                <w:szCs w:val="18"/>
                <w:lang w:eastAsia="en-CA"/>
              </w:rPr>
            </w:pPr>
            <w:r w:rsidRPr="00055D0D">
              <w:rPr>
                <w:rFonts w:ascii="Helvetica" w:eastAsia="Times New Roman" w:hAnsi="Helvetica" w:cs="Helvetica"/>
                <w:color w:val="000000"/>
                <w:sz w:val="18"/>
                <w:szCs w:val="18"/>
                <w:lang w:eastAsia="en-CA"/>
              </w:rPr>
              <w:t xml:space="preserve">If your spouse/common-law partner receives the </w:t>
            </w:r>
          </w:p>
          <w:p w:rsidR="00055D0D" w:rsidRPr="00055D0D" w:rsidRDefault="00055D0D" w:rsidP="00055D0D">
            <w:pPr>
              <w:spacing w:after="0" w:line="240" w:lineRule="auto"/>
              <w:rPr>
                <w:rFonts w:ascii="Helvetica" w:eastAsia="Times New Roman" w:hAnsi="Helvetica" w:cs="Helvetica"/>
                <w:color w:val="000000"/>
                <w:sz w:val="18"/>
                <w:szCs w:val="18"/>
                <w:lang w:eastAsia="en-CA"/>
              </w:rPr>
            </w:pPr>
            <w:r w:rsidRPr="00055D0D">
              <w:rPr>
                <w:rFonts w:ascii="Helvetica" w:eastAsia="Times New Roman" w:hAnsi="Helvetica" w:cs="Helvetica"/>
                <w:color w:val="000000"/>
                <w:sz w:val="18"/>
                <w:szCs w:val="18"/>
                <w:lang w:eastAsia="en-CA"/>
              </w:rPr>
              <w:t>Allowance</w:t>
            </w:r>
          </w:p>
        </w:tc>
        <w:tc>
          <w:tcPr>
            <w:tcW w:w="305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$520.17</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0" w:line="240" w:lineRule="auto"/>
              <w:rPr>
                <w:rFonts w:ascii="Helvetica" w:eastAsia="Times New Roman" w:hAnsi="Helvetica" w:cs="Helvetica"/>
                <w:color w:val="333333"/>
                <w:sz w:val="18"/>
                <w:szCs w:val="18"/>
                <w:lang w:eastAsia="en-CA"/>
              </w:rPr>
            </w:pPr>
            <w:r w:rsidRPr="00055D0D">
              <w:rPr>
                <w:rFonts w:ascii="Helvetica" w:eastAsia="Times New Roman" w:hAnsi="Helvetica" w:cs="Helvetica"/>
                <w:color w:val="333333"/>
                <w:sz w:val="18"/>
                <w:szCs w:val="18"/>
                <w:lang w:eastAsia="en-CA"/>
              </w:rPr>
              <w:t>$42,048 (combined income)</w:t>
            </w:r>
          </w:p>
        </w:tc>
      </w:tr>
    </w:tbl>
    <w:p w:rsidR="00055D0D" w:rsidRDefault="00055D0D" w:rsidP="00055D0D">
      <w:pPr>
        <w:pStyle w:val="ListParagraph"/>
        <w:numPr>
          <w:ilvl w:val="0"/>
          <w:numId w:val="1"/>
        </w:numPr>
        <w:rPr>
          <w:sz w:val="24"/>
        </w:rPr>
      </w:pPr>
      <w:r w:rsidRPr="00055D0D">
        <w:rPr>
          <w:sz w:val="24"/>
        </w:rPr>
        <w:t xml:space="preserve">What sources of income will you use to pay for your </w:t>
      </w:r>
      <w:r w:rsidR="00D0115F" w:rsidRPr="00055D0D">
        <w:rPr>
          <w:sz w:val="24"/>
        </w:rPr>
        <w:t>retirement?</w:t>
      </w:r>
      <w:r w:rsidRPr="00055D0D">
        <w:rPr>
          <w:sz w:val="24"/>
        </w:rPr>
        <w:t xml:space="preserve">  </w:t>
      </w:r>
    </w:p>
    <w:p w:rsidR="00055D0D" w:rsidRDefault="00055D0D" w:rsidP="00055D0D">
      <w:pPr>
        <w:rPr>
          <w:sz w:val="24"/>
        </w:rPr>
      </w:pPr>
    </w:p>
    <w:tbl>
      <w:tblPr>
        <w:tblpPr w:leftFromText="180" w:rightFromText="180" w:horzAnchor="margin" w:tblpY="1353"/>
        <w:tblW w:w="9254" w:type="dxa"/>
        <w:tblBorders>
          <w:top w:val="single" w:sz="6" w:space="0" w:color="DDDDDD"/>
          <w:left w:val="single" w:sz="6" w:space="0" w:color="DDDDDD"/>
          <w:bottom w:val="single" w:sz="6" w:space="0" w:color="DDDDDD"/>
          <w:right w:val="single" w:sz="6" w:space="0" w:color="DDDDDD"/>
        </w:tblBorders>
        <w:shd w:val="clear" w:color="auto" w:fill="F9F9F9"/>
        <w:tblCellMar>
          <w:top w:w="15" w:type="dxa"/>
          <w:left w:w="15" w:type="dxa"/>
          <w:bottom w:w="15" w:type="dxa"/>
          <w:right w:w="15" w:type="dxa"/>
        </w:tblCellMar>
        <w:tblLook w:val="04A0" w:firstRow="1" w:lastRow="0" w:firstColumn="1" w:lastColumn="0" w:noHBand="0" w:noVBand="1"/>
      </w:tblPr>
      <w:tblGrid>
        <w:gridCol w:w="2637"/>
        <w:gridCol w:w="3833"/>
        <w:gridCol w:w="2784"/>
      </w:tblGrid>
      <w:tr w:rsidR="00055D0D" w:rsidRPr="00055D0D" w:rsidTr="00055D0D">
        <w:trPr>
          <w:trHeight w:val="723"/>
        </w:trPr>
        <w:tc>
          <w:tcPr>
            <w:tcW w:w="0" w:type="auto"/>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300" w:line="240" w:lineRule="auto"/>
              <w:rPr>
                <w:rFonts w:ascii="Helvetica" w:eastAsia="Times New Roman" w:hAnsi="Helvetica" w:cs="Helvetica"/>
                <w:color w:val="000000"/>
                <w:sz w:val="24"/>
                <w:szCs w:val="24"/>
                <w:lang w:eastAsia="en-CA"/>
              </w:rPr>
            </w:pPr>
            <w:r w:rsidRPr="00055D0D">
              <w:rPr>
                <w:rFonts w:ascii="Helvetica" w:eastAsia="Times New Roman" w:hAnsi="Helvetica" w:cs="Helvetica"/>
                <w:color w:val="000000"/>
                <w:sz w:val="24"/>
                <w:szCs w:val="24"/>
                <w:lang w:eastAsia="en-CA"/>
              </w:rPr>
              <w:lastRenderedPageBreak/>
              <w:t>Type of pension or benefit</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300" w:line="240" w:lineRule="auto"/>
              <w:rPr>
                <w:rFonts w:ascii="Helvetica" w:eastAsia="Times New Roman" w:hAnsi="Helvetica" w:cs="Helvetica"/>
                <w:color w:val="000000"/>
                <w:sz w:val="24"/>
                <w:szCs w:val="24"/>
                <w:lang w:eastAsia="en-CA"/>
              </w:rPr>
            </w:pPr>
            <w:r w:rsidRPr="00055D0D">
              <w:rPr>
                <w:rFonts w:ascii="Helvetica" w:eastAsia="Times New Roman" w:hAnsi="Helvetica" w:cs="Helvetica"/>
                <w:color w:val="000000"/>
                <w:sz w:val="24"/>
                <w:szCs w:val="24"/>
                <w:lang w:eastAsia="en-CA"/>
              </w:rPr>
              <w:t>Average amount for new beneficiaries (July 2016)</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120" w:type="dxa"/>
              <w:left w:w="120" w:type="dxa"/>
              <w:bottom w:w="120" w:type="dxa"/>
              <w:right w:w="120" w:type="dxa"/>
            </w:tcMar>
            <w:vAlign w:val="center"/>
            <w:hideMark/>
          </w:tcPr>
          <w:p w:rsidR="00055D0D" w:rsidRPr="00055D0D" w:rsidRDefault="00055D0D" w:rsidP="00055D0D">
            <w:pPr>
              <w:spacing w:after="300" w:line="240" w:lineRule="auto"/>
              <w:rPr>
                <w:rFonts w:ascii="Helvetica" w:eastAsia="Times New Roman" w:hAnsi="Helvetica" w:cs="Helvetica"/>
                <w:color w:val="000000"/>
                <w:sz w:val="24"/>
                <w:szCs w:val="24"/>
                <w:lang w:eastAsia="en-CA"/>
              </w:rPr>
            </w:pPr>
            <w:r w:rsidRPr="00055D0D">
              <w:rPr>
                <w:rFonts w:ascii="Helvetica" w:eastAsia="Times New Roman" w:hAnsi="Helvetica" w:cs="Helvetica"/>
                <w:color w:val="000000"/>
                <w:sz w:val="24"/>
                <w:szCs w:val="24"/>
                <w:lang w:eastAsia="en-CA"/>
              </w:rPr>
              <w:t>Maximum payment amount (2016)</w:t>
            </w:r>
          </w:p>
        </w:tc>
      </w:tr>
      <w:tr w:rsidR="00055D0D" w:rsidRPr="00055D0D" w:rsidTr="00055D0D">
        <w:trPr>
          <w:trHeight w:val="708"/>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C52F62" w:rsidP="00055D0D">
            <w:pPr>
              <w:spacing w:after="300" w:line="240" w:lineRule="auto"/>
              <w:rPr>
                <w:rFonts w:ascii="Helvetica" w:eastAsia="Times New Roman" w:hAnsi="Helvetica" w:cs="Helvetica"/>
                <w:color w:val="333333"/>
                <w:sz w:val="24"/>
                <w:szCs w:val="24"/>
                <w:lang w:eastAsia="en-CA"/>
              </w:rPr>
            </w:pPr>
            <w:hyperlink r:id="rId8" w:history="1">
              <w:r w:rsidR="00055D0D" w:rsidRPr="00055D0D">
                <w:rPr>
                  <w:rFonts w:ascii="Helvetica" w:eastAsia="Times New Roman" w:hAnsi="Helvetica" w:cs="Helvetica"/>
                  <w:color w:val="7834BC"/>
                  <w:sz w:val="24"/>
                  <w:szCs w:val="24"/>
                  <w:u w:val="single"/>
                  <w:lang w:eastAsia="en-CA"/>
                </w:rPr>
                <w:t>Retirement pension</w:t>
              </w:r>
            </w:hyperlink>
            <w:r w:rsidR="00055D0D" w:rsidRPr="00055D0D">
              <w:rPr>
                <w:rFonts w:ascii="Helvetica" w:eastAsia="Times New Roman" w:hAnsi="Helvetica" w:cs="Helvetica"/>
                <w:color w:val="333333"/>
                <w:sz w:val="24"/>
                <w:szCs w:val="24"/>
                <w:lang w:eastAsia="en-CA"/>
              </w:rPr>
              <w:t> (at age 65)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300" w:line="240" w:lineRule="auto"/>
              <w:rPr>
                <w:rFonts w:ascii="Helvetica" w:eastAsia="Times New Roman" w:hAnsi="Helvetica" w:cs="Helvetica"/>
                <w:color w:val="333333"/>
                <w:sz w:val="24"/>
                <w:szCs w:val="24"/>
                <w:lang w:eastAsia="en-CA"/>
              </w:rPr>
            </w:pPr>
            <w:r w:rsidRPr="00055D0D">
              <w:rPr>
                <w:rFonts w:ascii="Helvetica" w:eastAsia="Times New Roman" w:hAnsi="Helvetica" w:cs="Helvetica"/>
                <w:color w:val="333333"/>
                <w:sz w:val="24"/>
                <w:szCs w:val="24"/>
                <w:lang w:eastAsia="en-CA"/>
              </w:rPr>
              <w:t>$642.45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055D0D" w:rsidRPr="00055D0D" w:rsidRDefault="00055D0D" w:rsidP="00055D0D">
            <w:pPr>
              <w:spacing w:after="300" w:line="240" w:lineRule="auto"/>
              <w:rPr>
                <w:rFonts w:ascii="Helvetica" w:eastAsia="Times New Roman" w:hAnsi="Helvetica" w:cs="Helvetica"/>
                <w:color w:val="333333"/>
                <w:sz w:val="24"/>
                <w:szCs w:val="24"/>
                <w:lang w:eastAsia="en-CA"/>
              </w:rPr>
            </w:pPr>
            <w:r w:rsidRPr="00055D0D">
              <w:rPr>
                <w:rFonts w:ascii="Helvetica" w:eastAsia="Times New Roman" w:hAnsi="Helvetica" w:cs="Helvetica"/>
                <w:color w:val="333333"/>
                <w:sz w:val="24"/>
                <w:szCs w:val="24"/>
                <w:lang w:eastAsia="en-CA"/>
              </w:rPr>
              <w:t>$1,092.50</w:t>
            </w:r>
          </w:p>
        </w:tc>
      </w:tr>
    </w:tbl>
    <w:p w:rsidR="00055D0D" w:rsidRDefault="00D0115F" w:rsidP="00055D0D">
      <w:pPr>
        <w:rPr>
          <w:sz w:val="24"/>
        </w:rPr>
      </w:pPr>
      <w:r>
        <w:rPr>
          <w:sz w:val="24"/>
        </w:rPr>
        <w:t xml:space="preserve">The Canadian Pension Plan is a mandatory retirement savings plan for those who work in Canada.  Your monthly payment is based on how long your have been working and the amount of income you made while working.  </w:t>
      </w:r>
    </w:p>
    <w:p w:rsidR="00D0115F" w:rsidRDefault="00D0115F" w:rsidP="00055D0D">
      <w:pPr>
        <w:rPr>
          <w:sz w:val="24"/>
        </w:rPr>
      </w:pPr>
    </w:p>
    <w:p w:rsidR="00D0115F" w:rsidRDefault="00D0115F" w:rsidP="00D0115F">
      <w:pPr>
        <w:pStyle w:val="ListParagraph"/>
        <w:numPr>
          <w:ilvl w:val="0"/>
          <w:numId w:val="1"/>
        </w:numPr>
        <w:rPr>
          <w:sz w:val="24"/>
        </w:rPr>
      </w:pPr>
      <w:r>
        <w:rPr>
          <w:sz w:val="24"/>
        </w:rPr>
        <w:t xml:space="preserve">Fill out the attached retirement budget using todays expenses, ask an adult if you do not know the expense of something.    </w:t>
      </w:r>
    </w:p>
    <w:p w:rsidR="00D0115F" w:rsidRDefault="00D0115F" w:rsidP="00D0115F">
      <w:pPr>
        <w:rPr>
          <w:sz w:val="24"/>
        </w:rPr>
      </w:pPr>
    </w:p>
    <w:p w:rsidR="00D0115F" w:rsidRDefault="00D0115F" w:rsidP="00D0115F">
      <w:pPr>
        <w:pStyle w:val="ListParagraph"/>
        <w:numPr>
          <w:ilvl w:val="0"/>
          <w:numId w:val="1"/>
        </w:numPr>
        <w:rPr>
          <w:sz w:val="24"/>
        </w:rPr>
      </w:pPr>
      <w:r>
        <w:rPr>
          <w:sz w:val="24"/>
        </w:rPr>
        <w:t xml:space="preserve">Take the total expenses and incomes and calculate their future value using the compound interest formula.  This will show you your monthly expenses and incomes when you retire.  </w:t>
      </w:r>
    </w:p>
    <w:p w:rsidR="00D0115F" w:rsidRPr="00D0115F" w:rsidRDefault="00D0115F" w:rsidP="00D0115F">
      <w:pPr>
        <w:pStyle w:val="ListParagraph"/>
        <w:rPr>
          <w:sz w:val="24"/>
        </w:rPr>
      </w:pPr>
    </w:p>
    <w:p w:rsidR="00D0115F" w:rsidRDefault="00D0115F" w:rsidP="00D0115F">
      <w:pPr>
        <w:rPr>
          <w:sz w:val="48"/>
        </w:rPr>
      </w:pPr>
      <w:r w:rsidRPr="0017495E">
        <w:rPr>
          <w:sz w:val="48"/>
        </w:rPr>
        <w:t xml:space="preserve">FV= </w:t>
      </w:r>
      <w:proofErr w:type="gramStart"/>
      <w:r w:rsidRPr="0017495E">
        <w:rPr>
          <w:sz w:val="48"/>
        </w:rPr>
        <w:t>P(</w:t>
      </w:r>
      <w:proofErr w:type="gramEnd"/>
      <w:r w:rsidRPr="0017495E">
        <w:rPr>
          <w:sz w:val="48"/>
        </w:rPr>
        <w:t>1+</w:t>
      </w:r>
      <w:r w:rsidR="0017495E" w:rsidRPr="0017495E">
        <w:rPr>
          <w:sz w:val="48"/>
        </w:rPr>
        <w:t>.02/12)</w:t>
      </w:r>
      <w:r w:rsidR="0017495E">
        <w:rPr>
          <w:sz w:val="48"/>
        </w:rPr>
        <w:t>^12X51</w:t>
      </w:r>
    </w:p>
    <w:p w:rsidR="0017495E" w:rsidRDefault="0017495E" w:rsidP="00D0115F">
      <w:pPr>
        <w:rPr>
          <w:sz w:val="48"/>
        </w:rPr>
      </w:pPr>
    </w:p>
    <w:p w:rsidR="0017495E" w:rsidRDefault="0017495E" w:rsidP="00D0115F">
      <w:pPr>
        <w:rPr>
          <w:sz w:val="48"/>
        </w:rPr>
      </w:pPr>
    </w:p>
    <w:p w:rsidR="0017495E" w:rsidRDefault="0017495E" w:rsidP="00D0115F">
      <w:pPr>
        <w:rPr>
          <w:sz w:val="48"/>
        </w:rPr>
      </w:pPr>
    </w:p>
    <w:p w:rsidR="0017495E" w:rsidRDefault="0017495E" w:rsidP="00D0115F">
      <w:pPr>
        <w:rPr>
          <w:sz w:val="48"/>
        </w:rPr>
      </w:pPr>
    </w:p>
    <w:p w:rsidR="0017495E" w:rsidRDefault="0017495E" w:rsidP="00D0115F">
      <w:pPr>
        <w:rPr>
          <w:sz w:val="48"/>
        </w:rPr>
      </w:pPr>
    </w:p>
    <w:p w:rsidR="0017495E" w:rsidRDefault="0017495E" w:rsidP="00D0115F">
      <w:pPr>
        <w:rPr>
          <w:sz w:val="48"/>
        </w:rPr>
      </w:pPr>
    </w:p>
    <w:p w:rsidR="0017495E" w:rsidRDefault="0017495E" w:rsidP="00D0115F">
      <w:pPr>
        <w:rPr>
          <w:sz w:val="48"/>
        </w:rPr>
      </w:pPr>
    </w:p>
    <w:p w:rsidR="0017495E" w:rsidRDefault="0017495E" w:rsidP="0017495E">
      <w:pPr>
        <w:pStyle w:val="ListParagraph"/>
        <w:numPr>
          <w:ilvl w:val="0"/>
          <w:numId w:val="1"/>
        </w:numPr>
        <w:rPr>
          <w:sz w:val="24"/>
        </w:rPr>
      </w:pPr>
      <w:r>
        <w:rPr>
          <w:sz w:val="24"/>
        </w:rPr>
        <w:lastRenderedPageBreak/>
        <w:t xml:space="preserve">If you have a shortage between your expenses and your incomes you will need to plan on making additional retirement contributions to an RRSP or a TFSA.  To find out how much you will need to put away, take the average shortage per month X the amount of months you will need to survive after retirement.  </w:t>
      </w:r>
    </w:p>
    <w:p w:rsidR="0017495E" w:rsidRDefault="0017495E" w:rsidP="0017495E">
      <w:pPr>
        <w:rPr>
          <w:sz w:val="24"/>
        </w:rPr>
      </w:pPr>
    </w:p>
    <w:p w:rsidR="0017495E" w:rsidRDefault="0017495E" w:rsidP="0017495E">
      <w:pPr>
        <w:rPr>
          <w:sz w:val="24"/>
        </w:rPr>
      </w:pPr>
      <w:r>
        <w:rPr>
          <w:sz w:val="24"/>
        </w:rPr>
        <w:t xml:space="preserve">Ex) $400 shortage X 300 </w:t>
      </w:r>
      <w:proofErr w:type="gramStart"/>
      <w:r>
        <w:rPr>
          <w:sz w:val="24"/>
        </w:rPr>
        <w:t>Months(</w:t>
      </w:r>
      <w:proofErr w:type="gramEnd"/>
      <w:r>
        <w:rPr>
          <w:sz w:val="24"/>
        </w:rPr>
        <w:t xml:space="preserve"> survive 25 years from 65-90) = $120,000</w:t>
      </w:r>
    </w:p>
    <w:p w:rsidR="0017495E" w:rsidRDefault="0017495E" w:rsidP="0017495E">
      <w:pPr>
        <w:rPr>
          <w:sz w:val="24"/>
        </w:rPr>
      </w:pPr>
    </w:p>
    <w:p w:rsidR="0017495E" w:rsidRDefault="0017495E" w:rsidP="0017495E">
      <w:pPr>
        <w:rPr>
          <w:sz w:val="24"/>
        </w:rPr>
      </w:pPr>
    </w:p>
    <w:p w:rsidR="0017495E" w:rsidRDefault="0017495E" w:rsidP="0017495E">
      <w:pPr>
        <w:rPr>
          <w:sz w:val="24"/>
        </w:rPr>
      </w:pPr>
    </w:p>
    <w:p w:rsidR="0017495E" w:rsidRDefault="0017495E" w:rsidP="0017495E">
      <w:pPr>
        <w:rPr>
          <w:sz w:val="24"/>
        </w:rPr>
      </w:pPr>
    </w:p>
    <w:p w:rsidR="0017495E" w:rsidRDefault="0017495E" w:rsidP="0017495E">
      <w:pPr>
        <w:pStyle w:val="ListParagraph"/>
        <w:numPr>
          <w:ilvl w:val="0"/>
          <w:numId w:val="1"/>
        </w:numPr>
        <w:rPr>
          <w:sz w:val="24"/>
        </w:rPr>
      </w:pPr>
      <w:proofErr w:type="gramStart"/>
      <w:r>
        <w:rPr>
          <w:sz w:val="24"/>
        </w:rPr>
        <w:t>Complete  a</w:t>
      </w:r>
      <w:proofErr w:type="gramEnd"/>
      <w:r>
        <w:rPr>
          <w:sz w:val="24"/>
        </w:rPr>
        <w:t xml:space="preserve"> Google search for an RRSP Calculator and use the first option on the website getsmarteraboutmoney.ca.</w:t>
      </w:r>
    </w:p>
    <w:p w:rsidR="0017495E" w:rsidRDefault="0017495E" w:rsidP="0017495E">
      <w:pPr>
        <w:rPr>
          <w:sz w:val="24"/>
        </w:rPr>
      </w:pPr>
      <w:r>
        <w:rPr>
          <w:sz w:val="24"/>
        </w:rPr>
        <w:t xml:space="preserve">Use the following information </w:t>
      </w:r>
    </w:p>
    <w:p w:rsidR="0017495E" w:rsidRDefault="0017495E" w:rsidP="0017495E">
      <w:pPr>
        <w:rPr>
          <w:sz w:val="24"/>
        </w:rPr>
      </w:pPr>
      <w:r>
        <w:rPr>
          <w:sz w:val="24"/>
        </w:rPr>
        <w:t xml:space="preserve">Amount currently in RRSP accounts  </w:t>
      </w:r>
      <w:r>
        <w:rPr>
          <w:sz w:val="24"/>
        </w:rPr>
        <w:tab/>
      </w:r>
      <w:r>
        <w:rPr>
          <w:sz w:val="24"/>
        </w:rPr>
        <w:tab/>
      </w:r>
      <w:r>
        <w:rPr>
          <w:sz w:val="24"/>
        </w:rPr>
        <w:tab/>
        <w:t>$0</w:t>
      </w:r>
    </w:p>
    <w:p w:rsidR="0017495E" w:rsidRDefault="0017495E" w:rsidP="0017495E">
      <w:pPr>
        <w:rPr>
          <w:sz w:val="24"/>
        </w:rPr>
      </w:pPr>
      <w:r>
        <w:rPr>
          <w:sz w:val="24"/>
        </w:rPr>
        <w:t xml:space="preserve">Annual rate of return while you’re working </w:t>
      </w:r>
      <w:r>
        <w:rPr>
          <w:sz w:val="24"/>
        </w:rPr>
        <w:tab/>
      </w:r>
      <w:r>
        <w:rPr>
          <w:sz w:val="24"/>
        </w:rPr>
        <w:tab/>
        <w:t>4%</w:t>
      </w:r>
    </w:p>
    <w:p w:rsidR="0017495E" w:rsidRDefault="0017495E" w:rsidP="0017495E">
      <w:pPr>
        <w:rPr>
          <w:sz w:val="24"/>
        </w:rPr>
      </w:pPr>
      <w:r>
        <w:rPr>
          <w:sz w:val="24"/>
        </w:rPr>
        <w:t xml:space="preserve">Contribution amount and frequency </w:t>
      </w:r>
      <w:r>
        <w:rPr>
          <w:sz w:val="24"/>
        </w:rPr>
        <w:tab/>
      </w:r>
      <w:r>
        <w:rPr>
          <w:sz w:val="24"/>
        </w:rPr>
        <w:tab/>
        <w:t>your choice</w:t>
      </w:r>
    </w:p>
    <w:p w:rsidR="0017495E" w:rsidRDefault="0017495E" w:rsidP="0017495E">
      <w:pPr>
        <w:rPr>
          <w:sz w:val="24"/>
        </w:rPr>
      </w:pPr>
      <w:r>
        <w:rPr>
          <w:sz w:val="24"/>
        </w:rPr>
        <w:t xml:space="preserve">Current Age </w:t>
      </w:r>
      <w:r>
        <w:rPr>
          <w:sz w:val="24"/>
        </w:rPr>
        <w:tab/>
      </w:r>
      <w:r>
        <w:rPr>
          <w:sz w:val="24"/>
        </w:rPr>
        <w:tab/>
      </w:r>
      <w:r>
        <w:rPr>
          <w:sz w:val="24"/>
        </w:rPr>
        <w:tab/>
      </w:r>
      <w:r>
        <w:rPr>
          <w:sz w:val="24"/>
        </w:rPr>
        <w:tab/>
      </w:r>
      <w:r>
        <w:rPr>
          <w:sz w:val="24"/>
        </w:rPr>
        <w:tab/>
        <w:t>your age</w:t>
      </w:r>
    </w:p>
    <w:p w:rsidR="0017495E" w:rsidRDefault="0017495E" w:rsidP="0017495E">
      <w:pPr>
        <w:rPr>
          <w:sz w:val="24"/>
        </w:rPr>
      </w:pPr>
      <w:r>
        <w:rPr>
          <w:sz w:val="24"/>
        </w:rPr>
        <w:t xml:space="preserve">Number of years until retirement </w:t>
      </w:r>
      <w:r>
        <w:rPr>
          <w:sz w:val="24"/>
        </w:rPr>
        <w:tab/>
      </w:r>
      <w:r>
        <w:rPr>
          <w:sz w:val="24"/>
        </w:rPr>
        <w:tab/>
      </w:r>
      <w:r>
        <w:rPr>
          <w:sz w:val="24"/>
        </w:rPr>
        <w:tab/>
        <w:t xml:space="preserve">51 </w:t>
      </w:r>
    </w:p>
    <w:p w:rsidR="0017495E" w:rsidRDefault="0017495E" w:rsidP="0017495E">
      <w:pPr>
        <w:rPr>
          <w:sz w:val="24"/>
        </w:rPr>
      </w:pPr>
    </w:p>
    <w:p w:rsidR="0017495E" w:rsidRDefault="0017495E" w:rsidP="0017495E">
      <w:pPr>
        <w:rPr>
          <w:sz w:val="24"/>
        </w:rPr>
      </w:pPr>
    </w:p>
    <w:p w:rsidR="0017495E" w:rsidRDefault="0017495E" w:rsidP="0017495E">
      <w:pPr>
        <w:rPr>
          <w:sz w:val="24"/>
        </w:rPr>
      </w:pPr>
      <w:r>
        <w:rPr>
          <w:sz w:val="24"/>
        </w:rPr>
        <w:t xml:space="preserve">Estimated number of years in retirement </w:t>
      </w:r>
      <w:r>
        <w:rPr>
          <w:sz w:val="24"/>
        </w:rPr>
        <w:tab/>
      </w:r>
      <w:r>
        <w:rPr>
          <w:sz w:val="24"/>
        </w:rPr>
        <w:tab/>
        <w:t>25</w:t>
      </w:r>
    </w:p>
    <w:p w:rsidR="0017495E" w:rsidRDefault="0017495E" w:rsidP="0017495E">
      <w:pPr>
        <w:rPr>
          <w:sz w:val="24"/>
        </w:rPr>
      </w:pPr>
      <w:r>
        <w:rPr>
          <w:sz w:val="24"/>
        </w:rPr>
        <w:t>Annual rate of return while your retired</w:t>
      </w:r>
      <w:r>
        <w:rPr>
          <w:sz w:val="24"/>
        </w:rPr>
        <w:tab/>
      </w:r>
      <w:r>
        <w:rPr>
          <w:sz w:val="24"/>
        </w:rPr>
        <w:tab/>
        <w:t>2%</w:t>
      </w:r>
    </w:p>
    <w:p w:rsidR="0017495E" w:rsidRDefault="0017495E" w:rsidP="0017495E">
      <w:pPr>
        <w:rPr>
          <w:sz w:val="24"/>
        </w:rPr>
      </w:pPr>
    </w:p>
    <w:p w:rsidR="0017495E" w:rsidRDefault="0017495E" w:rsidP="0017495E">
      <w:pPr>
        <w:rPr>
          <w:sz w:val="24"/>
        </w:rPr>
      </w:pPr>
    </w:p>
    <w:p w:rsidR="0017495E" w:rsidRDefault="0017495E" w:rsidP="0017495E">
      <w:pPr>
        <w:rPr>
          <w:sz w:val="24"/>
        </w:rPr>
      </w:pPr>
      <w:bookmarkStart w:id="0" w:name="_GoBack"/>
      <w:bookmarkEnd w:id="0"/>
    </w:p>
    <w:sectPr w:rsidR="00174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666F"/>
    <w:multiLevelType w:val="hybridMultilevel"/>
    <w:tmpl w:val="9E3CD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0D"/>
    <w:rsid w:val="00055D0D"/>
    <w:rsid w:val="0017495E"/>
    <w:rsid w:val="003B0C63"/>
    <w:rsid w:val="00AF2A74"/>
    <w:rsid w:val="00C52F62"/>
    <w:rsid w:val="00D01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A8296-AC42-4A41-9429-9BB5FF1B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5D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5D0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55D0D"/>
    <w:pPr>
      <w:ind w:left="720"/>
      <w:contextualSpacing/>
    </w:pPr>
  </w:style>
  <w:style w:type="table" w:styleId="TableGrid">
    <w:name w:val="Table Grid"/>
    <w:basedOn w:val="TableNormal"/>
    <w:uiPriority w:val="39"/>
    <w:rsid w:val="0005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55D0D"/>
    <w:rPr>
      <w:b/>
      <w:bCs/>
    </w:rPr>
  </w:style>
  <w:style w:type="character" w:customStyle="1" w:styleId="apple-converted-space">
    <w:name w:val="apple-converted-space"/>
    <w:basedOn w:val="DefaultParagraphFont"/>
    <w:rsid w:val="00055D0D"/>
  </w:style>
  <w:style w:type="character" w:styleId="Hyperlink">
    <w:name w:val="Hyperlink"/>
    <w:basedOn w:val="DefaultParagraphFont"/>
    <w:uiPriority w:val="99"/>
    <w:semiHidden/>
    <w:unhideWhenUsed/>
    <w:rsid w:val="00055D0D"/>
    <w:rPr>
      <w:color w:val="0000FF"/>
      <w:u w:val="single"/>
    </w:rPr>
  </w:style>
  <w:style w:type="character" w:customStyle="1" w:styleId="wb-inv">
    <w:name w:val="wb-inv"/>
    <w:basedOn w:val="DefaultParagraphFont"/>
    <w:rsid w:val="00055D0D"/>
  </w:style>
  <w:style w:type="paragraph" w:styleId="BalloonText">
    <w:name w:val="Balloon Text"/>
    <w:basedOn w:val="Normal"/>
    <w:link w:val="BalloonTextChar"/>
    <w:uiPriority w:val="99"/>
    <w:semiHidden/>
    <w:unhideWhenUsed/>
    <w:rsid w:val="003B0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9839">
      <w:bodyDiv w:val="1"/>
      <w:marLeft w:val="0"/>
      <w:marRight w:val="0"/>
      <w:marTop w:val="0"/>
      <w:marBottom w:val="0"/>
      <w:divBdr>
        <w:top w:val="none" w:sz="0" w:space="0" w:color="auto"/>
        <w:left w:val="none" w:sz="0" w:space="0" w:color="auto"/>
        <w:bottom w:val="none" w:sz="0" w:space="0" w:color="auto"/>
        <w:right w:val="none" w:sz="0" w:space="0" w:color="auto"/>
      </w:divBdr>
    </w:div>
    <w:div w:id="85381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c.gc.ca/en/cpp/index.page" TargetMode="External"/><Relationship Id="rId3" Type="http://schemas.openxmlformats.org/officeDocument/2006/relationships/settings" Target="settings.xml"/><Relationship Id="rId7" Type="http://schemas.openxmlformats.org/officeDocument/2006/relationships/hyperlink" Target="http://www.esdc.gc.ca/en/cpp/oas/gis/index.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dc.gc.ca/en/cpp/oas/index.page" TargetMode="External"/><Relationship Id="rId5" Type="http://schemas.openxmlformats.org/officeDocument/2006/relationships/hyperlink" Target="http://www.esdc.gc.ca/en/cpp/oas/payments.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Swan Valley School Division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Anderson</dc:creator>
  <cp:keywords/>
  <dc:description/>
  <cp:lastModifiedBy>Austen Anderson</cp:lastModifiedBy>
  <cp:revision>3</cp:revision>
  <cp:lastPrinted>2016-12-01T16:23:00Z</cp:lastPrinted>
  <dcterms:created xsi:type="dcterms:W3CDTF">2016-12-01T15:47:00Z</dcterms:created>
  <dcterms:modified xsi:type="dcterms:W3CDTF">2017-10-26T19:32:00Z</dcterms:modified>
</cp:coreProperties>
</file>